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F0DA" w14:textId="5F156B03" w:rsidR="00C46156" w:rsidRPr="00C13513" w:rsidRDefault="00F052ED" w:rsidP="00B94832">
      <w:pPr>
        <w:pStyle w:val="Titolo1"/>
        <w:spacing w:before="0"/>
        <w:rPr>
          <w:color w:val="auto"/>
        </w:rPr>
      </w:pPr>
      <w:r w:rsidRPr="00C13513">
        <w:rPr>
          <w:color w:val="auto"/>
        </w:rPr>
        <w:t xml:space="preserve">Corso di informatica e tecnologia assistiva per la disabilità visiva </w:t>
      </w:r>
      <w:r w:rsidR="00E60D45" w:rsidRPr="00C13513">
        <w:rPr>
          <w:color w:val="auto"/>
        </w:rPr>
        <w:t>“</w:t>
      </w:r>
      <w:r w:rsidRPr="00C13513">
        <w:rPr>
          <w:color w:val="auto"/>
        </w:rPr>
        <w:t>Alberto Bianchelli</w:t>
      </w:r>
      <w:r w:rsidR="00E60D45" w:rsidRPr="00C13513">
        <w:rPr>
          <w:color w:val="auto"/>
        </w:rPr>
        <w:t>”</w:t>
      </w:r>
    </w:p>
    <w:p w14:paraId="2C58BA3E" w14:textId="157C2409" w:rsidR="00C46156" w:rsidRPr="00C13513" w:rsidRDefault="00CE64CA" w:rsidP="00E60D45">
      <w:pPr>
        <w:spacing w:after="120" w:line="360" w:lineRule="auto"/>
        <w:jc w:val="center"/>
        <w:rPr>
          <w:rFonts w:ascii="Atkinson Hyperlegible" w:hAnsi="Atkinson Hyperlegible"/>
          <w:b/>
          <w:i/>
          <w:sz w:val="32"/>
          <w:szCs w:val="32"/>
        </w:rPr>
      </w:pPr>
      <w:r w:rsidRPr="00C13513">
        <w:rPr>
          <w:rFonts w:ascii="Atkinson Hyperlegible" w:hAnsi="Atkinson Hyperlegible"/>
          <w:b/>
          <w:i/>
          <w:sz w:val="32"/>
          <w:szCs w:val="32"/>
        </w:rPr>
        <w:t>2</w:t>
      </w:r>
      <w:r w:rsidR="0087289A" w:rsidRPr="00C13513">
        <w:rPr>
          <w:rFonts w:ascii="Atkinson Hyperlegible" w:hAnsi="Atkinson Hyperlegible"/>
          <w:b/>
          <w:i/>
          <w:sz w:val="32"/>
          <w:szCs w:val="32"/>
        </w:rPr>
        <w:t>2</w:t>
      </w:r>
      <w:r w:rsidR="00F052ED" w:rsidRPr="00C13513">
        <w:rPr>
          <w:rFonts w:ascii="Atkinson Hyperlegible" w:hAnsi="Atkinson Hyperlegible"/>
          <w:b/>
          <w:i/>
          <w:sz w:val="32"/>
          <w:szCs w:val="32"/>
        </w:rPr>
        <w:t>a edizione</w:t>
      </w:r>
    </w:p>
    <w:p w14:paraId="62EDB2FD" w14:textId="4B07A6E7" w:rsidR="00C46156" w:rsidRPr="00C13513" w:rsidRDefault="00CE64CA" w:rsidP="00E60D45">
      <w:pPr>
        <w:spacing w:after="160" w:line="360" w:lineRule="auto"/>
        <w:jc w:val="center"/>
        <w:rPr>
          <w:rFonts w:ascii="Atkinson Hyperlegible" w:hAnsi="Atkinson Hyperlegible"/>
          <w:b/>
          <w:sz w:val="32"/>
          <w:szCs w:val="32"/>
        </w:rPr>
      </w:pPr>
      <w:r w:rsidRPr="00C13513">
        <w:rPr>
          <w:rFonts w:ascii="Atkinson Hyperlegible" w:hAnsi="Atkinson Hyperlegible"/>
          <w:b/>
          <w:sz w:val="32"/>
          <w:szCs w:val="32"/>
        </w:rPr>
        <w:t xml:space="preserve">Sabato </w:t>
      </w:r>
      <w:r w:rsidR="0087289A" w:rsidRPr="00C13513">
        <w:rPr>
          <w:rFonts w:ascii="Atkinson Hyperlegible" w:hAnsi="Atkinson Hyperlegible"/>
          <w:b/>
          <w:sz w:val="32"/>
          <w:szCs w:val="32"/>
        </w:rPr>
        <w:t>15</w:t>
      </w:r>
      <w:r w:rsidRPr="00C13513">
        <w:rPr>
          <w:rFonts w:ascii="Atkinson Hyperlegible" w:hAnsi="Atkinson Hyperlegible"/>
          <w:b/>
          <w:sz w:val="32"/>
          <w:szCs w:val="32"/>
        </w:rPr>
        <w:t xml:space="preserve"> e Domenica </w:t>
      </w:r>
      <w:r w:rsidR="0087289A" w:rsidRPr="00C13513">
        <w:rPr>
          <w:rFonts w:ascii="Atkinson Hyperlegible" w:hAnsi="Atkinson Hyperlegible"/>
          <w:b/>
          <w:sz w:val="32"/>
          <w:szCs w:val="32"/>
        </w:rPr>
        <w:t>16</w:t>
      </w:r>
      <w:r w:rsidRPr="00C13513">
        <w:rPr>
          <w:rFonts w:ascii="Atkinson Hyperlegible" w:hAnsi="Atkinson Hyperlegible"/>
          <w:b/>
          <w:sz w:val="32"/>
          <w:szCs w:val="32"/>
        </w:rPr>
        <w:t xml:space="preserve"> marzo 202</w:t>
      </w:r>
      <w:r w:rsidR="0087289A" w:rsidRPr="00C13513">
        <w:rPr>
          <w:rFonts w:ascii="Atkinson Hyperlegible" w:hAnsi="Atkinson Hyperlegible"/>
          <w:b/>
          <w:sz w:val="32"/>
          <w:szCs w:val="32"/>
        </w:rPr>
        <w:t>5</w:t>
      </w:r>
    </w:p>
    <w:p w14:paraId="327CA23C" w14:textId="10F9322A" w:rsidR="00A22EFA" w:rsidRPr="00F11EC2" w:rsidRDefault="00A22EFA" w:rsidP="00E60D45">
      <w:pPr>
        <w:spacing w:before="480" w:after="160" w:line="360" w:lineRule="auto"/>
        <w:rPr>
          <w:rFonts w:ascii="Atkinson Hyperlegible" w:eastAsia="Times New Roman" w:hAnsi="Atkinson Hyperlegible" w:cs="Times New Roman"/>
          <w:sz w:val="28"/>
          <w:szCs w:val="28"/>
        </w:rPr>
      </w:pPr>
      <w:r w:rsidRPr="00F11EC2">
        <w:rPr>
          <w:rFonts w:ascii="Atkinson Hyperlegible" w:eastAsia="Times New Roman" w:hAnsi="Atkinson Hyperlegible" w:cs="Times New Roman"/>
          <w:sz w:val="28"/>
          <w:szCs w:val="28"/>
        </w:rPr>
        <w:t>Anche quest’anno vi invitiamo a partecipare al percorso formativo rivolto a genitori, insegnanti, assistenti scolastici ed esperti nel settore medico-oculistico, organizzato e voluto dalla Conferenza dei Presidenti dei Rotary Club dell</w:t>
      </w:r>
      <w:r w:rsidR="0087289A" w:rsidRPr="00F11EC2">
        <w:rPr>
          <w:rFonts w:ascii="Atkinson Hyperlegible" w:eastAsia="Times New Roman" w:hAnsi="Atkinson Hyperlegible" w:cs="Times New Roman"/>
          <w:sz w:val="28"/>
          <w:szCs w:val="28"/>
        </w:rPr>
        <w:t>e</w:t>
      </w:r>
      <w:r w:rsidRPr="00F11EC2">
        <w:rPr>
          <w:rFonts w:ascii="Atkinson Hyperlegible" w:eastAsia="Times New Roman" w:hAnsi="Atkinson Hyperlegible" w:cs="Times New Roman"/>
          <w:sz w:val="28"/>
          <w:szCs w:val="28"/>
        </w:rPr>
        <w:t xml:space="preserve"> Marche in collaborazione con UICI e I.RI.FO.R Marche, Universal Access, Accessibility Days e IIS "A. Einstein – A. Nebbia" di Loreto"</w:t>
      </w:r>
      <w:r w:rsidR="00F11EC2">
        <w:rPr>
          <w:rFonts w:ascii="Atkinson Hyperlegible" w:eastAsia="Times New Roman" w:hAnsi="Atkinson Hyperlegible" w:cs="Times New Roman"/>
          <w:sz w:val="28"/>
          <w:szCs w:val="28"/>
        </w:rPr>
        <w:t>.</w:t>
      </w:r>
    </w:p>
    <w:p w14:paraId="066921CB" w14:textId="579DC6D3" w:rsidR="00016792" w:rsidRPr="00016792" w:rsidRDefault="00016792" w:rsidP="00016792">
      <w:pPr>
        <w:spacing w:after="160" w:line="360" w:lineRule="auto"/>
        <w:rPr>
          <w:rFonts w:ascii="Atkinson Hyperlegible" w:eastAsia="Times New Roman" w:hAnsi="Atkinson Hyperlegible" w:cs="Times New Roman"/>
          <w:sz w:val="28"/>
          <w:szCs w:val="28"/>
          <w:lang w:val="it-IT"/>
        </w:rPr>
      </w:pPr>
      <w:r>
        <w:rPr>
          <w:rFonts w:ascii="Atkinson Hyperlegible" w:eastAsia="Times New Roman" w:hAnsi="Atkinson Hyperlegible" w:cs="Times New Roman"/>
          <w:sz w:val="28"/>
          <w:szCs w:val="28"/>
          <w:lang w:val="it-IT"/>
        </w:rPr>
        <w:t xml:space="preserve">È </w:t>
      </w:r>
      <w:r w:rsidRPr="00016792">
        <w:rPr>
          <w:rFonts w:ascii="Atkinson Hyperlegible" w:eastAsia="Times New Roman" w:hAnsi="Atkinson Hyperlegible" w:cs="Times New Roman"/>
          <w:sz w:val="28"/>
          <w:szCs w:val="28"/>
          <w:lang w:val="it-IT"/>
        </w:rPr>
        <w:t>in via di definizione l'accordo per ricevere i crediti formativi per insegnanti nella piattaforma SOFIA.</w:t>
      </w:r>
    </w:p>
    <w:p w14:paraId="0A421CC0" w14:textId="769BB9C0" w:rsidR="00016792" w:rsidRPr="00016792" w:rsidRDefault="00016792" w:rsidP="00016792">
      <w:pPr>
        <w:spacing w:after="160" w:line="360" w:lineRule="auto"/>
        <w:rPr>
          <w:rFonts w:ascii="Atkinson Hyperlegible" w:eastAsia="Times New Roman" w:hAnsi="Atkinson Hyperlegible" w:cs="Times New Roman"/>
          <w:sz w:val="28"/>
          <w:szCs w:val="28"/>
          <w:lang w:val="it-IT"/>
        </w:rPr>
      </w:pPr>
      <w:r w:rsidRPr="00016792">
        <w:rPr>
          <w:rFonts w:ascii="Atkinson Hyperlegible" w:eastAsia="Times New Roman" w:hAnsi="Atkinson Hyperlegible" w:cs="Times New Roman"/>
          <w:sz w:val="28"/>
          <w:szCs w:val="28"/>
          <w:lang w:val="it-IT"/>
        </w:rPr>
        <w:t xml:space="preserve">Le due giornate si svolgeranno in presenza presso le aule della scuola IIS “A. Einstein - A. Nebbia” di Loreto </w:t>
      </w:r>
      <w:r w:rsidR="00051F54">
        <w:rPr>
          <w:rFonts w:ascii="Atkinson Hyperlegible" w:eastAsia="Times New Roman" w:hAnsi="Atkinson Hyperlegible" w:cs="Times New Roman"/>
          <w:sz w:val="28"/>
          <w:szCs w:val="28"/>
          <w:lang w:val="it-IT"/>
        </w:rPr>
        <w:t>(</w:t>
      </w:r>
      <w:r w:rsidR="00051F54" w:rsidRPr="00051F54">
        <w:rPr>
          <w:rFonts w:ascii="Atkinson Hyperlegible" w:eastAsia="Times New Roman" w:hAnsi="Atkinson Hyperlegible" w:cs="Times New Roman"/>
          <w:sz w:val="28"/>
          <w:szCs w:val="28"/>
        </w:rPr>
        <w:t>via Abruzzo n. 2</w:t>
      </w:r>
      <w:r w:rsidR="00051F54">
        <w:rPr>
          <w:rFonts w:ascii="Atkinson Hyperlegible" w:eastAsia="Times New Roman" w:hAnsi="Atkinson Hyperlegible" w:cs="Times New Roman"/>
          <w:sz w:val="28"/>
          <w:szCs w:val="28"/>
        </w:rPr>
        <w:t xml:space="preserve">) </w:t>
      </w:r>
      <w:r w:rsidRPr="00016792">
        <w:rPr>
          <w:rFonts w:ascii="Atkinson Hyperlegible" w:eastAsia="Times New Roman" w:hAnsi="Atkinson Hyperlegible" w:cs="Times New Roman"/>
          <w:sz w:val="28"/>
          <w:szCs w:val="28"/>
          <w:lang w:val="it-IT"/>
        </w:rPr>
        <w:t>e in modalità online sulla piattaforma ZOOM.</w:t>
      </w:r>
    </w:p>
    <w:p w14:paraId="717EAAB4" w14:textId="3C82CFE0" w:rsidR="00E60D45" w:rsidRDefault="00E60D45" w:rsidP="00E60D45">
      <w:pPr>
        <w:spacing w:after="160" w:line="360" w:lineRule="auto"/>
        <w:rPr>
          <w:rFonts w:ascii="Atkinson Hyperlegible" w:eastAsia="Times New Roman" w:hAnsi="Atkinson Hyperlegible" w:cs="Times New Roman"/>
          <w:sz w:val="28"/>
          <w:szCs w:val="28"/>
        </w:rPr>
      </w:pPr>
      <w:r>
        <w:rPr>
          <w:rFonts w:ascii="Atkinson Hyperlegible" w:eastAsia="Times New Roman" w:hAnsi="Atkinson Hyperlegible" w:cs="Times New Roman"/>
          <w:sz w:val="28"/>
          <w:szCs w:val="28"/>
        </w:rPr>
        <w:t>Nella pagina successiva troverete il programma del corso.</w:t>
      </w:r>
      <w:r>
        <w:rPr>
          <w:rFonts w:ascii="Atkinson Hyperlegible" w:eastAsia="Times New Roman" w:hAnsi="Atkinson Hyperlegible" w:cs="Times New Roman"/>
          <w:sz w:val="28"/>
          <w:szCs w:val="28"/>
        </w:rPr>
        <w:br w:type="page"/>
      </w:r>
    </w:p>
    <w:p w14:paraId="1D570520" w14:textId="5062AAAD" w:rsidR="00B94832" w:rsidRPr="00B94832" w:rsidRDefault="00B94832" w:rsidP="00B94832">
      <w:pPr>
        <w:pStyle w:val="Titolo2"/>
      </w:pPr>
      <w:r w:rsidRPr="00B94832">
        <w:lastRenderedPageBreak/>
        <w:t>Sabato 15 marzo dalle 14.00 alle 17.00</w:t>
      </w:r>
    </w:p>
    <w:p w14:paraId="272FAF5B" w14:textId="48E892DD" w:rsidR="0087289A" w:rsidRPr="00B94832" w:rsidRDefault="0087289A" w:rsidP="00B94832">
      <w:pPr>
        <w:pStyle w:val="Titolo3"/>
        <w:rPr>
          <w:sz w:val="32"/>
          <w:szCs w:val="32"/>
        </w:rPr>
      </w:pPr>
      <w:r w:rsidRPr="00B94832">
        <w:rPr>
          <w:sz w:val="32"/>
          <w:szCs w:val="32"/>
        </w:rPr>
        <w:t>Tiflologia e disabilità visiva:</w:t>
      </w:r>
      <w:r w:rsidR="00214741" w:rsidRPr="00B94832">
        <w:rPr>
          <w:sz w:val="32"/>
          <w:szCs w:val="32"/>
        </w:rPr>
        <w:t xml:space="preserve"> </w:t>
      </w:r>
      <w:r w:rsidRPr="00B94832">
        <w:rPr>
          <w:sz w:val="32"/>
          <w:szCs w:val="32"/>
        </w:rPr>
        <w:t>strategie e tecniche per una didattica accessibile ed inclusiva</w:t>
      </w:r>
    </w:p>
    <w:p w14:paraId="1BF2BD0D" w14:textId="4A4B5DBC" w:rsidR="00C13513" w:rsidRDefault="00214741" w:rsidP="00C13513">
      <w:pPr>
        <w:spacing w:before="240" w:after="400" w:line="360" w:lineRule="auto"/>
        <w:rPr>
          <w:rFonts w:ascii="Atkinson Hyperlegible" w:eastAsia="Times New Roman" w:hAnsi="Atkinson Hyperlegible" w:cs="Times New Roman"/>
          <w:color w:val="2B2928"/>
          <w:sz w:val="28"/>
          <w:szCs w:val="28"/>
        </w:rPr>
      </w:pPr>
      <w:r w:rsidRPr="00F11EC2">
        <w:rPr>
          <w:rFonts w:ascii="Atkinson Hyperlegible" w:eastAsia="Times New Roman" w:hAnsi="Atkinson Hyperlegible" w:cs="Times New Roman"/>
          <w:color w:val="2B2928"/>
          <w:sz w:val="28"/>
          <w:szCs w:val="28"/>
        </w:rPr>
        <w:t>In questa prima parte affronteremo le principali tematiche legate alla tiflologia e all’educazione di persone con cecità e ipovisione. Dopo un’introduzione ai concetti fondamentali della disabilità visiva, il corso esplorerà strumenti e metodologie per favorire l’accessibilità didattica, tra cui l’uso del codice Braille, la produzione di testi ingranditi e le strategie per la rappresentazione grafica accessibile. Inoltre, verranno trattati elementi di tifloinformatica, con un focus sul ruolo delle nuove tecnologie nel supporto all’apprendimento inclusivo.</w:t>
      </w:r>
      <w:r w:rsidR="00C13513">
        <w:rPr>
          <w:rFonts w:ascii="Atkinson Hyperlegible" w:eastAsia="Times New Roman" w:hAnsi="Atkinson Hyperlegible" w:cs="Times New Roman"/>
          <w:color w:val="2B2928"/>
          <w:sz w:val="28"/>
          <w:szCs w:val="28"/>
        </w:rPr>
        <w:br w:type="page"/>
      </w:r>
    </w:p>
    <w:p w14:paraId="50E479C4" w14:textId="5C2B6688" w:rsidR="00B94832" w:rsidRDefault="00B248C6" w:rsidP="00B94832">
      <w:pPr>
        <w:pStyle w:val="Titolo2"/>
      </w:pPr>
      <w:r>
        <w:lastRenderedPageBreak/>
        <w:t xml:space="preserve">Domenica </w:t>
      </w:r>
      <w:r w:rsidRPr="00B248C6">
        <w:t>1</w:t>
      </w:r>
      <w:r>
        <w:t xml:space="preserve">6 </w:t>
      </w:r>
      <w:r w:rsidRPr="00B248C6">
        <w:t xml:space="preserve">marzo dalle </w:t>
      </w:r>
      <w:r>
        <w:t>9.00</w:t>
      </w:r>
      <w:r w:rsidRPr="00B248C6">
        <w:t xml:space="preserve"> alle </w:t>
      </w:r>
      <w:r>
        <w:t>13.00</w:t>
      </w:r>
    </w:p>
    <w:p w14:paraId="78722E31" w14:textId="7D7A1E2C" w:rsidR="00DF440E" w:rsidRPr="00B94832" w:rsidRDefault="00DF440E" w:rsidP="00B94832">
      <w:pPr>
        <w:pStyle w:val="Titolo3"/>
        <w:rPr>
          <w:sz w:val="32"/>
          <w:szCs w:val="32"/>
        </w:rPr>
      </w:pPr>
      <w:r w:rsidRPr="00B94832">
        <w:rPr>
          <w:sz w:val="32"/>
          <w:szCs w:val="32"/>
        </w:rPr>
        <w:t>Soluzioni informatiche nella didattica della musica e delle discipline scientifiche</w:t>
      </w:r>
    </w:p>
    <w:p w14:paraId="74DB1A8A" w14:textId="163AE2A4" w:rsidR="00214741" w:rsidRPr="00FB3725" w:rsidRDefault="00214741" w:rsidP="005F3FFA">
      <w:pPr>
        <w:spacing w:before="240" w:after="80" w:line="360" w:lineRule="auto"/>
        <w:rPr>
          <w:rFonts w:ascii="Atkinson Hyperlegible" w:eastAsia="Times New Roman" w:hAnsi="Atkinson Hyperlegible" w:cs="Times New Roman"/>
          <w:sz w:val="28"/>
          <w:szCs w:val="28"/>
        </w:rPr>
      </w:pPr>
      <w:r w:rsidRPr="00FB3725">
        <w:rPr>
          <w:rFonts w:ascii="Atkinson Hyperlegible" w:eastAsia="Times New Roman" w:hAnsi="Atkinson Hyperlegible" w:cs="Times New Roman"/>
          <w:sz w:val="28"/>
          <w:szCs w:val="28"/>
        </w:rPr>
        <w:t>In questa seconda parte approfondiremo le tecnologie assistive e la loro applicazione nel contesto della cecità e dell'ipovisione. In particolare, esamineremo le soluzioni a supporto dello studio,</w:t>
      </w:r>
      <w:r w:rsidR="00DF440E" w:rsidRPr="00FB3725">
        <w:rPr>
          <w:rFonts w:ascii="Atkinson Hyperlegible" w:eastAsia="Times New Roman" w:hAnsi="Atkinson Hyperlegible" w:cs="Times New Roman"/>
          <w:sz w:val="28"/>
          <w:szCs w:val="28"/>
        </w:rPr>
        <w:t xml:space="preserve"> </w:t>
      </w:r>
      <w:r w:rsidRPr="00FB3725">
        <w:rPr>
          <w:rFonts w:ascii="Atkinson Hyperlegible" w:eastAsia="Times New Roman" w:hAnsi="Atkinson Hyperlegible" w:cs="Times New Roman"/>
          <w:sz w:val="28"/>
          <w:szCs w:val="28"/>
        </w:rPr>
        <w:t xml:space="preserve">tra cui:  </w:t>
      </w:r>
    </w:p>
    <w:p w14:paraId="7BE6C24C" w14:textId="77777777" w:rsidR="009333E9" w:rsidRPr="00FB3725" w:rsidRDefault="00214741" w:rsidP="00E60D45">
      <w:pPr>
        <w:pStyle w:val="Paragrafoelenco"/>
        <w:numPr>
          <w:ilvl w:val="0"/>
          <w:numId w:val="6"/>
        </w:numPr>
        <w:spacing w:after="80" w:line="360" w:lineRule="auto"/>
        <w:rPr>
          <w:rFonts w:ascii="Atkinson Hyperlegible" w:eastAsia="Times New Roman" w:hAnsi="Atkinson Hyperlegible" w:cs="Times New Roman"/>
          <w:sz w:val="28"/>
          <w:szCs w:val="28"/>
        </w:rPr>
      </w:pPr>
      <w:r w:rsidRPr="00FB3725">
        <w:rPr>
          <w:rFonts w:ascii="Atkinson Hyperlegible" w:eastAsia="Times New Roman" w:hAnsi="Atkinson Hyperlegible" w:cs="Times New Roman"/>
          <w:sz w:val="28"/>
          <w:szCs w:val="28"/>
        </w:rPr>
        <w:t xml:space="preserve">Edico e Matemitica per l’apprendimento della matematica; </w:t>
      </w:r>
    </w:p>
    <w:p w14:paraId="219B2FFE" w14:textId="5EB8CBFA" w:rsidR="00214741" w:rsidRPr="00FB3725" w:rsidRDefault="00214741" w:rsidP="00E60D45">
      <w:pPr>
        <w:pStyle w:val="Paragrafoelenco"/>
        <w:numPr>
          <w:ilvl w:val="0"/>
          <w:numId w:val="6"/>
        </w:numPr>
        <w:spacing w:after="80" w:line="360" w:lineRule="auto"/>
        <w:rPr>
          <w:rFonts w:ascii="Atkinson Hyperlegible" w:eastAsia="Times New Roman" w:hAnsi="Atkinson Hyperlegible" w:cs="Times New Roman"/>
          <w:sz w:val="28"/>
          <w:szCs w:val="28"/>
        </w:rPr>
      </w:pPr>
      <w:r w:rsidRPr="00FB3725">
        <w:rPr>
          <w:rFonts w:ascii="Atkinson Hyperlegible" w:eastAsia="Times New Roman" w:hAnsi="Atkinson Hyperlegible" w:cs="Times New Roman"/>
          <w:sz w:val="28"/>
          <w:szCs w:val="28"/>
        </w:rPr>
        <w:t xml:space="preserve">MuseScore per lo studio della musica.  </w:t>
      </w:r>
    </w:p>
    <w:p w14:paraId="08BAA95B" w14:textId="743A8949" w:rsidR="00B94832" w:rsidRDefault="00214741" w:rsidP="00FB3725">
      <w:pPr>
        <w:spacing w:after="80" w:line="360" w:lineRule="auto"/>
        <w:rPr>
          <w:rFonts w:ascii="Atkinson Hyperlegible" w:eastAsia="Times New Roman" w:hAnsi="Atkinson Hyperlegible" w:cs="Times New Roman"/>
          <w:sz w:val="28"/>
          <w:szCs w:val="28"/>
        </w:rPr>
      </w:pPr>
      <w:r w:rsidRPr="00FB3725">
        <w:rPr>
          <w:rFonts w:ascii="Atkinson Hyperlegible" w:eastAsia="Times New Roman" w:hAnsi="Atkinson Hyperlegible" w:cs="Times New Roman"/>
          <w:sz w:val="28"/>
          <w:szCs w:val="28"/>
        </w:rPr>
        <w:t>L’obiettivo sarà dimostrare il funzionamento di queste soluzioni, individuando strategie efficaci per favorire un’inclusione didattica ottimale.</w:t>
      </w:r>
      <w:r w:rsidR="00B94832">
        <w:rPr>
          <w:rFonts w:ascii="Atkinson Hyperlegible" w:eastAsia="Times New Roman" w:hAnsi="Atkinson Hyperlegible" w:cs="Times New Roman"/>
          <w:sz w:val="28"/>
          <w:szCs w:val="28"/>
        </w:rPr>
        <w:br w:type="page"/>
      </w:r>
    </w:p>
    <w:p w14:paraId="6BB380C2" w14:textId="19D5D20C" w:rsidR="00C46156" w:rsidRPr="00F11EC2" w:rsidRDefault="00FB3725" w:rsidP="00FB3725">
      <w:pPr>
        <w:pStyle w:val="Titolo2"/>
      </w:pPr>
      <w:r>
        <w:lastRenderedPageBreak/>
        <w:t>Informazioni su iscrizioni e partecipazione</w:t>
      </w:r>
    </w:p>
    <w:p w14:paraId="63359C14" w14:textId="1AB1A52E" w:rsidR="0037304B" w:rsidRDefault="00F052ED" w:rsidP="00E60D45">
      <w:pPr>
        <w:spacing w:after="160" w:line="360" w:lineRule="auto"/>
        <w:rPr>
          <w:rFonts w:ascii="Atkinson Hyperlegible" w:eastAsia="Times New Roman" w:hAnsi="Atkinson Hyperlegible" w:cs="Times New Roman"/>
          <w:sz w:val="28"/>
          <w:szCs w:val="28"/>
        </w:rPr>
      </w:pPr>
      <w:r w:rsidRPr="00F11EC2">
        <w:rPr>
          <w:rFonts w:ascii="Atkinson Hyperlegible" w:eastAsia="Times New Roman" w:hAnsi="Atkinson Hyperlegible" w:cs="Times New Roman"/>
          <w:sz w:val="28"/>
          <w:szCs w:val="28"/>
        </w:rPr>
        <w:t>Il corso è totalmente gratuito e</w:t>
      </w:r>
      <w:r w:rsidR="00B94832">
        <w:rPr>
          <w:rFonts w:ascii="Atkinson Hyperlegible" w:eastAsia="Times New Roman" w:hAnsi="Atkinson Hyperlegible" w:cs="Times New Roman"/>
          <w:sz w:val="28"/>
          <w:szCs w:val="28"/>
        </w:rPr>
        <w:t>d è possibile partecipare sia in presenza che online.</w:t>
      </w:r>
      <w:r w:rsidR="0037304B">
        <w:rPr>
          <w:rFonts w:ascii="Atkinson Hyperlegible" w:eastAsia="Times New Roman" w:hAnsi="Atkinson Hyperlegible" w:cs="Times New Roman"/>
          <w:sz w:val="28"/>
          <w:szCs w:val="28"/>
        </w:rPr>
        <w:t xml:space="preserve"> Per informazioni e iscrizioni, </w:t>
      </w:r>
      <w:hyperlink r:id="rId8" w:history="1">
        <w:r w:rsidR="0037304B" w:rsidRPr="00A61F49">
          <w:rPr>
            <w:rStyle w:val="Collegamentoipertestuale"/>
            <w:rFonts w:ascii="Atkinson Hyperlegible" w:eastAsia="Times New Roman" w:hAnsi="Atkinson Hyperlegible" w:cs="Times New Roman"/>
            <w:b/>
            <w:bCs/>
            <w:sz w:val="28"/>
            <w:szCs w:val="28"/>
          </w:rPr>
          <w:t>vai al modulo di iscrizione del corso</w:t>
        </w:r>
      </w:hyperlink>
      <w:r w:rsidR="0037304B">
        <w:rPr>
          <w:rFonts w:ascii="Atkinson Hyperlegible" w:eastAsia="Times New Roman" w:hAnsi="Atkinson Hyperlegible" w:cs="Times New Roman"/>
          <w:sz w:val="28"/>
          <w:szCs w:val="28"/>
        </w:rPr>
        <w:t>.</w:t>
      </w:r>
    </w:p>
    <w:p w14:paraId="1080EE73" w14:textId="6A719961" w:rsidR="0037304B" w:rsidRDefault="0037304B" w:rsidP="00E60D45">
      <w:pPr>
        <w:spacing w:after="160" w:line="360" w:lineRule="auto"/>
        <w:rPr>
          <w:rFonts w:ascii="Atkinson Hyperlegible" w:eastAsia="Times New Roman" w:hAnsi="Atkinson Hyperlegible" w:cs="Times New Roman"/>
          <w:sz w:val="28"/>
          <w:szCs w:val="28"/>
        </w:rPr>
      </w:pPr>
      <w:r>
        <w:rPr>
          <w:rFonts w:ascii="Atkinson Hyperlegible" w:eastAsia="Times New Roman" w:hAnsi="Atkinson Hyperlegible" w:cs="Times New Roman"/>
          <w:sz w:val="28"/>
          <w:szCs w:val="28"/>
        </w:rPr>
        <w:t>N.B. Se il link non dovesse funzionare, copiarlo e incollarlo: [</w:t>
      </w:r>
      <w:r w:rsidRPr="0037304B">
        <w:rPr>
          <w:rFonts w:ascii="Atkinson Hyperlegible" w:eastAsia="Times New Roman" w:hAnsi="Atkinson Hyperlegible" w:cs="Times New Roman"/>
          <w:sz w:val="28"/>
          <w:szCs w:val="28"/>
        </w:rPr>
        <w:t>https://shorturl.at/ZA16W</w:t>
      </w:r>
      <w:r>
        <w:rPr>
          <w:rFonts w:ascii="Atkinson Hyperlegible" w:eastAsia="Times New Roman" w:hAnsi="Atkinson Hyperlegible" w:cs="Times New Roman"/>
          <w:sz w:val="28"/>
          <w:szCs w:val="28"/>
        </w:rPr>
        <w:t>]</w:t>
      </w:r>
    </w:p>
    <w:p w14:paraId="6BD7A1B4" w14:textId="780F2367" w:rsidR="00C13513" w:rsidRPr="00F11EC2" w:rsidRDefault="00C13513" w:rsidP="0037304B">
      <w:pPr>
        <w:pStyle w:val="Titolo2"/>
        <w:spacing w:before="480"/>
      </w:pPr>
      <w:r>
        <w:t>Contatti</w:t>
      </w:r>
    </w:p>
    <w:p w14:paraId="09BA87F2" w14:textId="08D34556" w:rsidR="004B595B" w:rsidRDefault="004B595B" w:rsidP="00E60D45">
      <w:pPr>
        <w:spacing w:after="160" w:line="360" w:lineRule="auto"/>
        <w:rPr>
          <w:rFonts w:ascii="Atkinson Hyperlegible" w:eastAsia="Times New Roman" w:hAnsi="Atkinson Hyperlegible" w:cs="Times New Roman"/>
          <w:sz w:val="28"/>
          <w:szCs w:val="28"/>
        </w:rPr>
      </w:pPr>
      <w:r w:rsidRPr="00F11EC2">
        <w:rPr>
          <w:rFonts w:ascii="Atkinson Hyperlegible" w:eastAsia="Times New Roman" w:hAnsi="Atkinson Hyperlegible" w:cs="Times New Roman"/>
          <w:sz w:val="28"/>
          <w:szCs w:val="28"/>
        </w:rPr>
        <w:t xml:space="preserve">Per maggiori informazioni potete contattare il numero </w:t>
      </w:r>
      <w:r w:rsidR="00A82C46">
        <w:rPr>
          <w:rFonts w:ascii="Atkinson Hyperlegible" w:eastAsia="Times New Roman" w:hAnsi="Atkinson Hyperlegible" w:cs="Times New Roman"/>
          <w:sz w:val="28"/>
          <w:szCs w:val="28"/>
        </w:rPr>
        <w:t xml:space="preserve">3899931844, preferibilmente via Whatsapp. </w:t>
      </w:r>
    </w:p>
    <w:p w14:paraId="6C4560B5" w14:textId="03485611" w:rsidR="00C13513" w:rsidRPr="00F11EC2" w:rsidRDefault="00C13513" w:rsidP="0037304B">
      <w:pPr>
        <w:pStyle w:val="Titolo2"/>
        <w:spacing w:before="480"/>
      </w:pPr>
      <w:r>
        <w:t>Attestati di partecipazione</w:t>
      </w:r>
    </w:p>
    <w:p w14:paraId="53FE0217" w14:textId="38FFA3C8" w:rsidR="00C46156" w:rsidRPr="009333E9" w:rsidRDefault="00F052ED" w:rsidP="00E60D45">
      <w:pPr>
        <w:spacing w:after="160" w:line="360" w:lineRule="auto"/>
        <w:rPr>
          <w:rFonts w:ascii="Atkinson Hyperlegible" w:eastAsia="Times New Roman" w:hAnsi="Atkinson Hyperlegible" w:cs="Times New Roman"/>
          <w:sz w:val="21"/>
          <w:szCs w:val="21"/>
        </w:rPr>
      </w:pPr>
      <w:r w:rsidRPr="009333E9">
        <w:rPr>
          <w:rFonts w:ascii="Atkinson Hyperlegible" w:eastAsia="Times New Roman" w:hAnsi="Atkinson Hyperlegible" w:cs="Times New Roman"/>
          <w:sz w:val="28"/>
          <w:szCs w:val="28"/>
        </w:rPr>
        <w:t xml:space="preserve">Per richiedere l’attestato di fine corso mandare una mail a </w:t>
      </w:r>
      <w:hyperlink r:id="rId9" w:history="1">
        <w:r w:rsidR="008119E9" w:rsidRPr="00A61F49">
          <w:rPr>
            <w:rStyle w:val="Collegamentoipertestuale"/>
            <w:rFonts w:ascii="Atkinson Hyperlegible" w:eastAsia="Times New Roman" w:hAnsi="Atkinson Hyperlegible" w:cs="Times New Roman"/>
            <w:b/>
            <w:bCs/>
            <w:sz w:val="28"/>
            <w:szCs w:val="28"/>
          </w:rPr>
          <w:t>uici.marche@gmail.com</w:t>
        </w:r>
      </w:hyperlink>
      <w:r w:rsidR="008119E9" w:rsidRPr="009333E9">
        <w:rPr>
          <w:rFonts w:ascii="Atkinson Hyperlegible" w:eastAsia="Times New Roman" w:hAnsi="Atkinson Hyperlegible" w:cs="Times New Roman"/>
          <w:b/>
          <w:sz w:val="28"/>
          <w:szCs w:val="28"/>
        </w:rPr>
        <w:t xml:space="preserve"> </w:t>
      </w:r>
      <w:r w:rsidRPr="009333E9">
        <w:rPr>
          <w:rFonts w:ascii="Atkinson Hyperlegible" w:eastAsia="Times New Roman" w:hAnsi="Atkinson Hyperlegible" w:cs="Times New Roman"/>
          <w:sz w:val="28"/>
          <w:szCs w:val="28"/>
        </w:rPr>
        <w:t>scrivendo nell’oggetto “corso di informatica per la scuola”</w:t>
      </w:r>
      <w:r w:rsidR="009333E9">
        <w:rPr>
          <w:rFonts w:ascii="Atkinson Hyperlegible" w:eastAsia="Times New Roman" w:hAnsi="Atkinson Hyperlegible" w:cs="Times New Roman"/>
          <w:sz w:val="28"/>
          <w:szCs w:val="28"/>
        </w:rPr>
        <w:t xml:space="preserve">. </w:t>
      </w:r>
    </w:p>
    <w:sectPr w:rsidR="00C46156" w:rsidRPr="009333E9" w:rsidSect="00B948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83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B725" w14:textId="77777777" w:rsidR="00F81B52" w:rsidRDefault="00F81B52">
      <w:pPr>
        <w:spacing w:line="240" w:lineRule="auto"/>
      </w:pPr>
      <w:r>
        <w:separator/>
      </w:r>
    </w:p>
  </w:endnote>
  <w:endnote w:type="continuationSeparator" w:id="0">
    <w:p w14:paraId="196DB320" w14:textId="77777777" w:rsidR="00F81B52" w:rsidRDefault="00F81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 Hyperlegible">
    <w:altName w:val="Calibri"/>
    <w:charset w:val="00"/>
    <w:family w:val="auto"/>
    <w:pitch w:val="variable"/>
    <w:sig w:usb0="800000EF" w:usb1="0000204B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0EC1E" w14:textId="77777777" w:rsidR="000B2562" w:rsidRDefault="000B25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746C" w14:textId="551DFDA7" w:rsidR="00D5168B" w:rsidRDefault="00A8783E">
    <w:pPr>
      <w:pStyle w:val="Pidipagina"/>
    </w:pPr>
    <w:r>
      <w:rPr>
        <w:noProof/>
        <w:lang w:val="it-IT"/>
      </w:rPr>
      <w:drawing>
        <wp:anchor distT="0" distB="0" distL="114300" distR="114300" simplePos="0" relativeHeight="251664384" behindDoc="0" locked="0" layoutInCell="1" allowOverlap="1" wp14:anchorId="451CB4C8" wp14:editId="659F7AA9">
          <wp:simplePos x="0" y="0"/>
          <wp:positionH relativeFrom="margin">
            <wp:posOffset>3462626</wp:posOffset>
          </wp:positionH>
          <wp:positionV relativeFrom="paragraph">
            <wp:posOffset>-97361</wp:posOffset>
          </wp:positionV>
          <wp:extent cx="1162050" cy="420601"/>
          <wp:effectExtent l="0" t="0" r="0" b="0"/>
          <wp:wrapNone/>
          <wp:docPr id="1827296129" name="Immagine 1827296129" descr="logo univers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296129" name="Immagine 1827296129" descr="logo universal acces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6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0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66432" behindDoc="0" locked="0" layoutInCell="1" allowOverlap="1" wp14:anchorId="0218123D" wp14:editId="56A6595C">
          <wp:simplePos x="0" y="0"/>
          <wp:positionH relativeFrom="column">
            <wp:posOffset>1095227</wp:posOffset>
          </wp:positionH>
          <wp:positionV relativeFrom="paragraph">
            <wp:posOffset>-117963</wp:posOffset>
          </wp:positionV>
          <wp:extent cx="752400" cy="468000"/>
          <wp:effectExtent l="0" t="0" r="0" b="8255"/>
          <wp:wrapNone/>
          <wp:docPr id="1402120143" name="image2.jpg" descr="Logo Accessibility D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120143" name="image2.jpg" descr="Logo Accessibility Days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00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E122" w14:textId="77777777" w:rsidR="000B2562" w:rsidRDefault="000B25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E31E" w14:textId="77777777" w:rsidR="00F81B52" w:rsidRDefault="00F81B52">
      <w:pPr>
        <w:spacing w:line="240" w:lineRule="auto"/>
      </w:pPr>
      <w:r>
        <w:separator/>
      </w:r>
    </w:p>
  </w:footnote>
  <w:footnote w:type="continuationSeparator" w:id="0">
    <w:p w14:paraId="4CC53E72" w14:textId="77777777" w:rsidR="00F81B52" w:rsidRDefault="00F81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8A50" w14:textId="77777777" w:rsidR="000B2562" w:rsidRDefault="000B25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AD9B" w14:textId="376A4EE9" w:rsidR="00C46156" w:rsidRDefault="0063351D">
    <w:pPr>
      <w:jc w:val="right"/>
    </w:pPr>
    <w:r w:rsidRPr="00FC6261"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7387C1D4" wp14:editId="193B859D">
          <wp:simplePos x="0" y="0"/>
          <wp:positionH relativeFrom="margin">
            <wp:posOffset>2870200</wp:posOffset>
          </wp:positionH>
          <wp:positionV relativeFrom="paragraph">
            <wp:posOffset>52498</wp:posOffset>
          </wp:positionV>
          <wp:extent cx="1504950" cy="581868"/>
          <wp:effectExtent l="0" t="0" r="0" b="8890"/>
          <wp:wrapNone/>
          <wp:docPr id="1612648441" name="Immagine 1612648441" descr="Logo Rotary Distretto 2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648441" name="Immagine 1612648441" descr="Logo Rotary Distretto 209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05" cy="58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364A897A" wp14:editId="3BDFDCE5">
          <wp:simplePos x="0" y="0"/>
          <wp:positionH relativeFrom="margin">
            <wp:posOffset>-361950</wp:posOffset>
          </wp:positionH>
          <wp:positionV relativeFrom="paragraph">
            <wp:posOffset>-19050</wp:posOffset>
          </wp:positionV>
          <wp:extent cx="1425139" cy="762614"/>
          <wp:effectExtent l="0" t="0" r="3810" b="0"/>
          <wp:wrapNone/>
          <wp:docPr id="1210233023" name="Immagine 1210233023" descr="logo IRIFOR 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233023" name="Immagine 1210233023" descr="logo IRIFOR March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3"/>
                  <a:stretch>
                    <a:fillRect/>
                  </a:stretch>
                </pic:blipFill>
                <pic:spPr bwMode="auto">
                  <a:xfrm>
                    <a:off x="0" y="0"/>
                    <a:ext cx="1425139" cy="76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0B294CDC" wp14:editId="4AC2CC11">
          <wp:simplePos x="0" y="0"/>
          <wp:positionH relativeFrom="column">
            <wp:posOffset>1314450</wp:posOffset>
          </wp:positionH>
          <wp:positionV relativeFrom="paragraph">
            <wp:posOffset>-234950</wp:posOffset>
          </wp:positionV>
          <wp:extent cx="1125290" cy="1059815"/>
          <wp:effectExtent l="0" t="0" r="0" b="6985"/>
          <wp:wrapNone/>
          <wp:docPr id="1030956197" name="Immagine 1030956197" descr="logo UICI 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56197" name="Immagine 1030956197" descr="logo UICI March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3" r="17734" b="8553"/>
                  <a:stretch>
                    <a:fillRect/>
                  </a:stretch>
                </pic:blipFill>
                <pic:spPr bwMode="auto">
                  <a:xfrm>
                    <a:off x="0" y="0"/>
                    <a:ext cx="1125290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60288" behindDoc="0" locked="0" layoutInCell="1" allowOverlap="1" wp14:anchorId="17F65065" wp14:editId="41AB24F1">
          <wp:simplePos x="0" y="0"/>
          <wp:positionH relativeFrom="margin">
            <wp:posOffset>4736465</wp:posOffset>
          </wp:positionH>
          <wp:positionV relativeFrom="paragraph">
            <wp:posOffset>-106680</wp:posOffset>
          </wp:positionV>
          <wp:extent cx="1181100" cy="860425"/>
          <wp:effectExtent l="0" t="0" r="0" b="0"/>
          <wp:wrapNone/>
          <wp:docPr id="1488623944" name="image1.png" descr="Logo Istituto Einstein Nebbia Lore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623944" name="image1.png" descr="Logo Istituto Einstein Nebbia Loreto"/>
                  <pic:cNvPicPr preferRelativeResize="0"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860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9905" w14:textId="77777777" w:rsidR="000B2562" w:rsidRDefault="000B25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6FD7"/>
    <w:multiLevelType w:val="hybridMultilevel"/>
    <w:tmpl w:val="954E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C41"/>
    <w:multiLevelType w:val="hybridMultilevel"/>
    <w:tmpl w:val="E36AE3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6C79"/>
    <w:multiLevelType w:val="multilevel"/>
    <w:tmpl w:val="7F7C5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413457"/>
    <w:multiLevelType w:val="hybridMultilevel"/>
    <w:tmpl w:val="8222B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336A"/>
    <w:multiLevelType w:val="multilevel"/>
    <w:tmpl w:val="39606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7F2691"/>
    <w:multiLevelType w:val="hybridMultilevel"/>
    <w:tmpl w:val="AA9A665A"/>
    <w:lvl w:ilvl="0" w:tplc="091CD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0101"/>
    <w:multiLevelType w:val="multilevel"/>
    <w:tmpl w:val="466CF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3683628">
    <w:abstractNumId w:val="4"/>
  </w:num>
  <w:num w:numId="2" w16cid:durableId="1736005743">
    <w:abstractNumId w:val="2"/>
  </w:num>
  <w:num w:numId="3" w16cid:durableId="590938234">
    <w:abstractNumId w:val="6"/>
  </w:num>
  <w:num w:numId="4" w16cid:durableId="1089886024">
    <w:abstractNumId w:val="1"/>
  </w:num>
  <w:num w:numId="5" w16cid:durableId="1913923232">
    <w:abstractNumId w:val="0"/>
  </w:num>
  <w:num w:numId="6" w16cid:durableId="583413934">
    <w:abstractNumId w:val="3"/>
  </w:num>
  <w:num w:numId="7" w16cid:durableId="1318339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56"/>
    <w:rsid w:val="00010BFF"/>
    <w:rsid w:val="00016792"/>
    <w:rsid w:val="00036D70"/>
    <w:rsid w:val="00051F54"/>
    <w:rsid w:val="000638F0"/>
    <w:rsid w:val="000B2562"/>
    <w:rsid w:val="000D7B95"/>
    <w:rsid w:val="000E44B5"/>
    <w:rsid w:val="000F723F"/>
    <w:rsid w:val="0017137D"/>
    <w:rsid w:val="001B7A75"/>
    <w:rsid w:val="002123B0"/>
    <w:rsid w:val="00213356"/>
    <w:rsid w:val="00214741"/>
    <w:rsid w:val="00284F81"/>
    <w:rsid w:val="002871EC"/>
    <w:rsid w:val="002A51F6"/>
    <w:rsid w:val="00304B9A"/>
    <w:rsid w:val="00305C52"/>
    <w:rsid w:val="00341888"/>
    <w:rsid w:val="00367FCC"/>
    <w:rsid w:val="0037304B"/>
    <w:rsid w:val="003A33EB"/>
    <w:rsid w:val="004B595B"/>
    <w:rsid w:val="004D6AD5"/>
    <w:rsid w:val="00520080"/>
    <w:rsid w:val="00581A9B"/>
    <w:rsid w:val="005A75DB"/>
    <w:rsid w:val="005F3FFA"/>
    <w:rsid w:val="006000BB"/>
    <w:rsid w:val="0063351D"/>
    <w:rsid w:val="006922A6"/>
    <w:rsid w:val="006976BF"/>
    <w:rsid w:val="006D27D0"/>
    <w:rsid w:val="00735D58"/>
    <w:rsid w:val="00745B22"/>
    <w:rsid w:val="0077752B"/>
    <w:rsid w:val="008119E9"/>
    <w:rsid w:val="00830C84"/>
    <w:rsid w:val="00853B79"/>
    <w:rsid w:val="00866E01"/>
    <w:rsid w:val="0087289A"/>
    <w:rsid w:val="008A25B8"/>
    <w:rsid w:val="009333E9"/>
    <w:rsid w:val="0095616B"/>
    <w:rsid w:val="00973572"/>
    <w:rsid w:val="009C16F5"/>
    <w:rsid w:val="00A17C80"/>
    <w:rsid w:val="00A22EFA"/>
    <w:rsid w:val="00A61F49"/>
    <w:rsid w:val="00A82C46"/>
    <w:rsid w:val="00A84EB6"/>
    <w:rsid w:val="00A8783E"/>
    <w:rsid w:val="00B248C6"/>
    <w:rsid w:val="00B94832"/>
    <w:rsid w:val="00C13513"/>
    <w:rsid w:val="00C30E4C"/>
    <w:rsid w:val="00C46156"/>
    <w:rsid w:val="00C73555"/>
    <w:rsid w:val="00CE64CA"/>
    <w:rsid w:val="00D11D1A"/>
    <w:rsid w:val="00D30AE2"/>
    <w:rsid w:val="00D5168B"/>
    <w:rsid w:val="00D533D7"/>
    <w:rsid w:val="00DB727A"/>
    <w:rsid w:val="00DE2B89"/>
    <w:rsid w:val="00DF440E"/>
    <w:rsid w:val="00E123B4"/>
    <w:rsid w:val="00E4167C"/>
    <w:rsid w:val="00E60D45"/>
    <w:rsid w:val="00E87738"/>
    <w:rsid w:val="00EF6C3E"/>
    <w:rsid w:val="00F052ED"/>
    <w:rsid w:val="00F11EC2"/>
    <w:rsid w:val="00F62149"/>
    <w:rsid w:val="00F7149C"/>
    <w:rsid w:val="00F81B52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63D45"/>
  <w15:docId w15:val="{00E7EA70-29F0-40BB-8D1A-E6FE2DD0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rsid w:val="00E60D45"/>
    <w:pPr>
      <w:spacing w:before="600" w:after="120" w:line="360" w:lineRule="auto"/>
      <w:jc w:val="center"/>
      <w:outlineLvl w:val="0"/>
    </w:pPr>
    <w:rPr>
      <w:rFonts w:ascii="Atkinson Hyperlegible" w:hAnsi="Atkinson Hyperlegible"/>
      <w:b/>
      <w:color w:val="002E7A"/>
      <w:sz w:val="40"/>
      <w:szCs w:val="40"/>
    </w:rPr>
  </w:style>
  <w:style w:type="paragraph" w:styleId="Titolo2">
    <w:name w:val="heading 2"/>
    <w:basedOn w:val="Normale"/>
    <w:next w:val="Normale"/>
    <w:rsid w:val="00B94832"/>
    <w:pPr>
      <w:spacing w:after="160" w:line="360" w:lineRule="auto"/>
      <w:outlineLvl w:val="1"/>
    </w:pPr>
    <w:rPr>
      <w:rFonts w:ascii="Atkinson Hyperlegible" w:eastAsia="Times New Roman" w:hAnsi="Atkinson Hyperlegible" w:cs="Times New Roman"/>
      <w:sz w:val="36"/>
      <w:szCs w:val="28"/>
    </w:rPr>
  </w:style>
  <w:style w:type="paragraph" w:styleId="Titolo3">
    <w:name w:val="heading 3"/>
    <w:basedOn w:val="Normale"/>
    <w:next w:val="Normale"/>
    <w:rsid w:val="00B94832"/>
    <w:pPr>
      <w:keepNext/>
      <w:keepLines/>
      <w:spacing w:before="320" w:after="80"/>
      <w:outlineLvl w:val="2"/>
    </w:pPr>
    <w:rPr>
      <w:rFonts w:ascii="Atkinson Hyperlegible" w:hAnsi="Atkinson Hyperlegible"/>
      <w:b/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000B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0BB"/>
  </w:style>
  <w:style w:type="paragraph" w:styleId="Pidipagina">
    <w:name w:val="footer"/>
    <w:basedOn w:val="Normale"/>
    <w:link w:val="PidipaginaCarattere"/>
    <w:uiPriority w:val="99"/>
    <w:unhideWhenUsed/>
    <w:rsid w:val="006000B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0BB"/>
  </w:style>
  <w:style w:type="character" w:styleId="Collegamentoipertestuale">
    <w:name w:val="Hyperlink"/>
    <w:basedOn w:val="Carpredefinitoparagrafo"/>
    <w:uiPriority w:val="99"/>
    <w:unhideWhenUsed/>
    <w:rsid w:val="008119E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188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E64C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3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ZA16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ici.marche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9D6A-BB35-4A57-B9A4-82515B62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UIC</dc:creator>
  <cp:lastModifiedBy>Cristiano Vittori</cp:lastModifiedBy>
  <cp:revision>6</cp:revision>
  <cp:lastPrinted>2025-02-07T12:38:00Z</cp:lastPrinted>
  <dcterms:created xsi:type="dcterms:W3CDTF">2025-02-07T11:59:00Z</dcterms:created>
  <dcterms:modified xsi:type="dcterms:W3CDTF">2025-02-07T12:40:00Z</dcterms:modified>
</cp:coreProperties>
</file>